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F2F" w:rsidRDefault="008D0F2F" w:rsidP="008D0F2F">
      <w:bookmarkStart w:id="0" w:name="_GoBack"/>
      <w:bookmarkEnd w:id="0"/>
    </w:p>
    <w:p w:rsidR="008D0F2F" w:rsidRDefault="008D0F2F" w:rsidP="008D0F2F">
      <w:r>
        <w:t xml:space="preserve">    How do the various sources compare in their coverage of the case? In what ways do they describe it similarly? In what ways do they differ in their descriptions?</w:t>
      </w:r>
    </w:p>
    <w:p w:rsidR="008D0F2F" w:rsidRDefault="008D0F2F" w:rsidP="008D0F2F"/>
    <w:p w:rsidR="008D0F2F" w:rsidRDefault="008D0F2F" w:rsidP="008D0F2F">
      <w:r>
        <w:t xml:space="preserve">    What are the major themes by source? Compare / contrast by source.</w:t>
      </w:r>
    </w:p>
    <w:p w:rsidR="008D0F2F" w:rsidRDefault="008D0F2F" w:rsidP="008D0F2F"/>
    <w:p w:rsidR="008D0F2F" w:rsidRDefault="008D0F2F" w:rsidP="008D0F2F">
      <w:r>
        <w:t xml:space="preserve">    How does the context offered in the stories align to what you learned this week about the broader topic (juvenile homicides, school/mass shootings, or serial killers)? How is it similar and/or different?</w:t>
      </w:r>
    </w:p>
    <w:p w:rsidR="008D0F2F" w:rsidRDefault="008D0F2F" w:rsidP="008D0F2F"/>
    <w:p w:rsidR="008D0F2F" w:rsidRDefault="008D0F2F" w:rsidP="008D0F2F">
      <w:r>
        <w:t xml:space="preserve">    What impact might the way in which these articles are framed have on the audience's understanding about the broader topic?</w:t>
      </w:r>
    </w:p>
    <w:p w:rsidR="008D0F2F" w:rsidRDefault="008D0F2F" w:rsidP="008D0F2F"/>
    <w:p w:rsidR="008D0F2F" w:rsidRDefault="008D0F2F" w:rsidP="008D0F2F">
      <w:r>
        <w:t xml:space="preserve">    What impact might the way in which these articles are framed have on policy responses? What are the proposed solutions, if any, to address this form of homicide? If none are offered by the news stories, what would you suggest would be a reasonable response based on the material you have learned this week?</w:t>
      </w:r>
    </w:p>
    <w:p w:rsidR="008D0F2F" w:rsidRDefault="008D0F2F" w:rsidP="008D0F2F"/>
    <w:p w:rsidR="007D17D6" w:rsidRDefault="007D17D6" w:rsidP="008D0F2F"/>
    <w:sectPr w:rsidR="007D17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F2F"/>
    <w:rsid w:val="007746DF"/>
    <w:rsid w:val="007D17D6"/>
    <w:rsid w:val="008D0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DCE71"/>
  <w15:chartTrackingRefBased/>
  <w15:docId w15:val="{14F5681D-D9E8-4A66-ADE2-40AA6B3CE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132</Words>
  <Characters>757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Jefferson County</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Shaundrea LaFleur</dc:creator>
  <cp:keywords/>
  <dc:description/>
  <cp:lastModifiedBy>Shaundrea LaFleur</cp:lastModifiedBy>
  <cp:revision>1</cp:revision>
  <dcterms:created xsi:type="dcterms:W3CDTF">2020-03-30T15:27:00Z</dcterms:created>
  <dcterms:modified xsi:type="dcterms:W3CDTF">2020-03-30T16:26:00Z</dcterms:modified>
</cp:coreProperties>
</file>